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44A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JESUS OROZCO GIRON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44A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44A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44A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ARROZCON_LECHE@MSN.COM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44A4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9711394422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44A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A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SAN MIGUEL EL GRANDE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A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SISTEMAS DE INFORMACION GEOGRAFICA S.A.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 SIG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2007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44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El ciudadano que queremos formar a partir de la Nueva Escuela Mexicana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A4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</w:rPr>
              <w:t>Diplomado en 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Montserrat" w:hAnsi="Montserrat"/>
                <w:color w:val="000000"/>
                <w:sz w:val="19"/>
                <w:szCs w:val="19"/>
                <w:shd w:val="clear" w:color="auto" w:fill="FFFFFC"/>
              </w:rPr>
              <w:t>Estrategias para la enseñanza de las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44A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921981" w:rsidRDefault="00921981" w:rsidP="00344A4C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4A4C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54D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4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44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jESús GiRón</cp:lastModifiedBy>
  <cp:revision>2</cp:revision>
  <cp:lastPrinted>2017-10-04T21:01:00Z</cp:lastPrinted>
  <dcterms:created xsi:type="dcterms:W3CDTF">2023-06-15T05:24:00Z</dcterms:created>
  <dcterms:modified xsi:type="dcterms:W3CDTF">2023-06-15T05:24:00Z</dcterms:modified>
</cp:coreProperties>
</file>