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53647A" w14:textId="05A9ED23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0429B8D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656342E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41CBF40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1F1D8E04" w14:textId="77777777" w:rsidTr="00840829">
        <w:tc>
          <w:tcPr>
            <w:tcW w:w="2830" w:type="dxa"/>
          </w:tcPr>
          <w:p w14:paraId="2DE1BB5D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7DDB2B4" w14:textId="04698D22" w:rsidR="000A099C" w:rsidRPr="000A099C" w:rsidRDefault="002B3CE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Neftalí López García</w:t>
            </w:r>
          </w:p>
        </w:tc>
      </w:tr>
      <w:tr w:rsidR="000A099C" w:rsidRPr="000A099C" w14:paraId="59FDF32C" w14:textId="77777777" w:rsidTr="00840829">
        <w:tc>
          <w:tcPr>
            <w:tcW w:w="2830" w:type="dxa"/>
          </w:tcPr>
          <w:p w14:paraId="4BDDF523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D1216B6" w14:textId="55C4FA7C" w:rsidR="000A099C" w:rsidRPr="000A099C" w:rsidRDefault="002B3CE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Directivo.</w:t>
            </w:r>
          </w:p>
        </w:tc>
      </w:tr>
      <w:tr w:rsidR="000A099C" w:rsidRPr="000A099C" w14:paraId="714355C1" w14:textId="77777777" w:rsidTr="00840829">
        <w:tc>
          <w:tcPr>
            <w:tcW w:w="2830" w:type="dxa"/>
          </w:tcPr>
          <w:p w14:paraId="7E66BB84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634C3AB" w14:textId="614C36FB" w:rsidR="000A099C" w:rsidRPr="000A099C" w:rsidRDefault="002B3CED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Neloga_92@hotmail.com</w:t>
            </w:r>
          </w:p>
        </w:tc>
      </w:tr>
      <w:tr w:rsidR="000A099C" w:rsidRPr="000A099C" w14:paraId="3999CD20" w14:textId="77777777" w:rsidTr="00840829">
        <w:tc>
          <w:tcPr>
            <w:tcW w:w="2830" w:type="dxa"/>
          </w:tcPr>
          <w:p w14:paraId="3F3DB6C3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D99352D" w14:textId="7957E72E" w:rsidR="000A099C" w:rsidRPr="000A099C" w:rsidRDefault="002B3CED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9711799527</w:t>
            </w:r>
          </w:p>
        </w:tc>
      </w:tr>
    </w:tbl>
    <w:p w14:paraId="5C5F0CEE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0297C7B" w14:textId="77777777" w:rsidTr="00840829">
        <w:tc>
          <w:tcPr>
            <w:tcW w:w="3681" w:type="dxa"/>
          </w:tcPr>
          <w:p w14:paraId="457FEB2A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76D88E4" w14:textId="76541EBF" w:rsidR="00840829" w:rsidRPr="00840829" w:rsidRDefault="002B3CED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 En Gestión Empresarial.</w:t>
            </w:r>
          </w:p>
        </w:tc>
      </w:tr>
    </w:tbl>
    <w:p w14:paraId="7299328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7A336510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650563C" w14:textId="77777777" w:rsidTr="005272AA">
        <w:trPr>
          <w:trHeight w:val="439"/>
        </w:trPr>
        <w:tc>
          <w:tcPr>
            <w:tcW w:w="8828" w:type="dxa"/>
            <w:gridSpan w:val="2"/>
          </w:tcPr>
          <w:p w14:paraId="20B90DBA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F9C7327" w14:textId="77777777" w:rsidTr="00840829">
        <w:tc>
          <w:tcPr>
            <w:tcW w:w="4414" w:type="dxa"/>
          </w:tcPr>
          <w:p w14:paraId="0309287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1615F94" w14:textId="6FB31A52" w:rsidR="00840829" w:rsidRPr="00840829" w:rsidRDefault="002B3CE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  <w:t>Ser Ingenium Consultores Conapesca-Inapesca</w:t>
            </w:r>
            <w:bookmarkStart w:id="0" w:name="_GoBack"/>
            <w:bookmarkEnd w:id="0"/>
          </w:p>
        </w:tc>
      </w:tr>
      <w:tr w:rsidR="00840829" w:rsidRPr="00840829" w14:paraId="3868F599" w14:textId="77777777" w:rsidTr="00840829">
        <w:tc>
          <w:tcPr>
            <w:tcW w:w="4414" w:type="dxa"/>
          </w:tcPr>
          <w:p w14:paraId="0FFA8D77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11D018" w14:textId="791EE0DD" w:rsidR="00840829" w:rsidRPr="00840829" w:rsidRDefault="002B3CED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44A9D"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  <w:t>Brigadista en el proyecto de nominado “Ordenamiento Pesquero Ribereño en el Litoral del Pacifico Mexicano” por la empresa Ser- Ingenium consultores S.A.DE.C. V , servicios integrales para el sector primario.</w:t>
            </w:r>
          </w:p>
        </w:tc>
      </w:tr>
      <w:tr w:rsidR="005272AA" w:rsidRPr="00840829" w14:paraId="0F84CD51" w14:textId="77777777" w:rsidTr="006965E6">
        <w:tc>
          <w:tcPr>
            <w:tcW w:w="4414" w:type="dxa"/>
          </w:tcPr>
          <w:p w14:paraId="2DA2AFF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469311" w14:textId="180A775C" w:rsidR="005272AA" w:rsidRPr="00840829" w:rsidRDefault="002B3C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del 2017.</w:t>
            </w:r>
          </w:p>
        </w:tc>
      </w:tr>
      <w:tr w:rsidR="005272AA" w:rsidRPr="00840829" w14:paraId="1B6D9D91" w14:textId="77777777" w:rsidTr="006965E6">
        <w:tc>
          <w:tcPr>
            <w:tcW w:w="4414" w:type="dxa"/>
          </w:tcPr>
          <w:p w14:paraId="74C5639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8B2094" w14:textId="6491B054" w:rsidR="005272AA" w:rsidRPr="00840829" w:rsidRDefault="002B3C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del 2017.</w:t>
            </w:r>
          </w:p>
        </w:tc>
      </w:tr>
    </w:tbl>
    <w:p w14:paraId="5742884F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3F8C5CB" w14:textId="77777777" w:rsidTr="006965E6">
        <w:tc>
          <w:tcPr>
            <w:tcW w:w="4414" w:type="dxa"/>
          </w:tcPr>
          <w:p w14:paraId="2E74273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9119E75" w14:textId="67A5B730" w:rsidR="005272AA" w:rsidRPr="00840829" w:rsidRDefault="00C63D7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UMAFOR ISTMO-PACIFICO</w:t>
            </w:r>
          </w:p>
        </w:tc>
      </w:tr>
      <w:tr w:rsidR="005272AA" w:rsidRPr="00840829" w14:paraId="46F33E6D" w14:textId="77777777" w:rsidTr="006965E6">
        <w:tc>
          <w:tcPr>
            <w:tcW w:w="4414" w:type="dxa"/>
          </w:tcPr>
          <w:p w14:paraId="29C8EE0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C60C1B0" w14:textId="3227DE9D" w:rsidR="005272AA" w:rsidRPr="00840829" w:rsidRDefault="002B3C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44A9D"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  <w:t>. Asesorías. a los municipios de Salina Cruz, San Francisco Ixhuatán, Santo Domingo Zanatepec y la unidad de manejo ambiental forestal Istmo pacífico “UMAFOR”</w:t>
            </w:r>
          </w:p>
        </w:tc>
      </w:tr>
      <w:tr w:rsidR="005272AA" w:rsidRPr="00840829" w14:paraId="7EDC9396" w14:textId="77777777" w:rsidTr="006965E6">
        <w:tc>
          <w:tcPr>
            <w:tcW w:w="4414" w:type="dxa"/>
          </w:tcPr>
          <w:p w14:paraId="7CAEABF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54092BA7" w14:textId="674940B1" w:rsidR="005272AA" w:rsidRPr="00840829" w:rsidRDefault="00C63D7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del 2015.</w:t>
            </w:r>
          </w:p>
        </w:tc>
      </w:tr>
      <w:tr w:rsidR="005272AA" w:rsidRPr="00840829" w14:paraId="3828FF4C" w14:textId="77777777" w:rsidTr="006965E6">
        <w:tc>
          <w:tcPr>
            <w:tcW w:w="4414" w:type="dxa"/>
          </w:tcPr>
          <w:p w14:paraId="6F16CD3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CC7ECA" w14:textId="4E8F7ED7" w:rsidR="005272AA" w:rsidRPr="00840829" w:rsidRDefault="00C63D7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del 2021</w:t>
            </w:r>
          </w:p>
        </w:tc>
      </w:tr>
    </w:tbl>
    <w:p w14:paraId="17D6E06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C3625A6" w14:textId="77777777" w:rsidTr="006965E6">
        <w:tc>
          <w:tcPr>
            <w:tcW w:w="4414" w:type="dxa"/>
          </w:tcPr>
          <w:p w14:paraId="296A8D9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7C64446" w14:textId="5FAA3DAB" w:rsidR="005272AA" w:rsidRPr="00840829" w:rsidRDefault="00C63D7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ITSC</w:t>
            </w:r>
          </w:p>
        </w:tc>
      </w:tr>
      <w:tr w:rsidR="005272AA" w:rsidRPr="00840829" w14:paraId="491D0D36" w14:textId="77777777" w:rsidTr="006965E6">
        <w:tc>
          <w:tcPr>
            <w:tcW w:w="4414" w:type="dxa"/>
          </w:tcPr>
          <w:p w14:paraId="144EFA4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E4D06F" w14:textId="58058005" w:rsidR="005272AA" w:rsidRPr="00840829" w:rsidRDefault="00C63D7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44A9D"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  <w:t>Docente en el Instituto Tecnológico de Salina Cruz, impartiendo la materia de Cálculo Diferencial e Integral, Algebra Lineal y Estadística Inferencial I, II.</w:t>
            </w:r>
          </w:p>
        </w:tc>
      </w:tr>
      <w:tr w:rsidR="005272AA" w:rsidRPr="00840829" w14:paraId="2209AB56" w14:textId="77777777" w:rsidTr="006965E6">
        <w:tc>
          <w:tcPr>
            <w:tcW w:w="4414" w:type="dxa"/>
          </w:tcPr>
          <w:p w14:paraId="7A90B71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1CCDE652" w14:textId="1C23EB0C" w:rsidR="005272AA" w:rsidRPr="00840829" w:rsidRDefault="00C63D7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del 2015.</w:t>
            </w:r>
          </w:p>
        </w:tc>
      </w:tr>
      <w:tr w:rsidR="005272AA" w:rsidRPr="00840829" w14:paraId="71CC2AB6" w14:textId="77777777" w:rsidTr="006965E6">
        <w:tc>
          <w:tcPr>
            <w:tcW w:w="4414" w:type="dxa"/>
          </w:tcPr>
          <w:p w14:paraId="67FECA0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992278" w14:textId="69EF4B2D" w:rsidR="005272AA" w:rsidRPr="00840829" w:rsidRDefault="00C63D7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del 2016.</w:t>
            </w:r>
          </w:p>
        </w:tc>
      </w:tr>
    </w:tbl>
    <w:p w14:paraId="408F6F25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0F103DE" w14:textId="77777777" w:rsidTr="005272AA">
        <w:trPr>
          <w:trHeight w:val="499"/>
        </w:trPr>
        <w:tc>
          <w:tcPr>
            <w:tcW w:w="8828" w:type="dxa"/>
            <w:gridSpan w:val="2"/>
          </w:tcPr>
          <w:p w14:paraId="59A7AEFD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47E67BA" w14:textId="77777777" w:rsidTr="00840829">
        <w:tc>
          <w:tcPr>
            <w:tcW w:w="4414" w:type="dxa"/>
          </w:tcPr>
          <w:p w14:paraId="092E1AF7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8CD3BDD" w14:textId="5706AF9A" w:rsidR="00403916" w:rsidRPr="00840829" w:rsidRDefault="002B3CE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</w:t>
            </w:r>
            <w:r w:rsidRPr="00C9468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urso “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</w:t>
            </w:r>
            <w:r w:rsidRPr="00C9468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erechos de niñas niños y adolescentes y el papel de las procuradurías en la protección de sus derechos”.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“prevención de abuso sexual en NNA</w:t>
            </w:r>
          </w:p>
        </w:tc>
      </w:tr>
      <w:tr w:rsidR="00840829" w:rsidRPr="00840829" w14:paraId="46F8C0D9" w14:textId="77777777" w:rsidTr="00840829">
        <w:tc>
          <w:tcPr>
            <w:tcW w:w="4414" w:type="dxa"/>
          </w:tcPr>
          <w:p w14:paraId="005E0744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2497420" w14:textId="6A608ADF" w:rsidR="00840829" w:rsidRPr="00840829" w:rsidRDefault="002B3CE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2022</w:t>
            </w:r>
          </w:p>
        </w:tc>
      </w:tr>
      <w:tr w:rsidR="00840829" w:rsidRPr="00840829" w14:paraId="710A869C" w14:textId="77777777" w:rsidTr="00840829">
        <w:tc>
          <w:tcPr>
            <w:tcW w:w="4414" w:type="dxa"/>
          </w:tcPr>
          <w:p w14:paraId="500B2929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36EC0D" w14:textId="5101F2CE" w:rsidR="00840829" w:rsidRPr="00840829" w:rsidRDefault="002B3CE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2022</w:t>
            </w:r>
          </w:p>
        </w:tc>
      </w:tr>
      <w:tr w:rsidR="00840829" w:rsidRPr="00840829" w14:paraId="3F024124" w14:textId="77777777" w:rsidTr="00840829">
        <w:tc>
          <w:tcPr>
            <w:tcW w:w="4414" w:type="dxa"/>
          </w:tcPr>
          <w:p w14:paraId="3BDB1159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3554C7" w14:textId="1151D82C" w:rsidR="00840829" w:rsidRPr="00840829" w:rsidRDefault="002B3CE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F</w:t>
            </w:r>
            <w:r w:rsidRPr="00C9468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undación Marcelino </w:t>
            </w: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</w:t>
            </w:r>
            <w:r w:rsidRPr="00C9468B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uñoz</w:t>
            </w:r>
            <w:r w:rsidRPr="00C9468B"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”.</w:t>
            </w:r>
          </w:p>
        </w:tc>
      </w:tr>
    </w:tbl>
    <w:p w14:paraId="5489DCAA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85A4138" w14:textId="77777777" w:rsidTr="006965E6">
        <w:tc>
          <w:tcPr>
            <w:tcW w:w="4414" w:type="dxa"/>
          </w:tcPr>
          <w:p w14:paraId="47E356C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783DA4A" w14:textId="0D51CFD5" w:rsidR="005272AA" w:rsidRPr="00840829" w:rsidRDefault="002B3C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Curso “Cero Tolerancias, folio </w:t>
            </w:r>
            <w:r w:rsidRPr="00253FD9"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CPC2021-1-1-C006-028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”, “Ética y Valores en la Práctica Laboral folio </w:t>
            </w:r>
            <w:r w:rsidRPr="00253FD9"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CPC2021-1-1-C002-083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”, “Ortografía y Redacción Básica folio </w:t>
            </w:r>
            <w:r w:rsidRPr="00253FD9"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CPC2021-1-1-C004-086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”, “Desarrollo de Habilidades de Comunicación Escrita folio </w:t>
            </w:r>
            <w:r w:rsidRPr="00253FD9"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CPC2021-1-C-005-046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”, Educación Media Superior y Estudiantes Indígenas,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lastRenderedPageBreak/>
              <w:t xml:space="preserve">Inclusión Indígena en la Educación, folio </w:t>
            </w:r>
            <w:r w:rsidRPr="00253FD9"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CPC2021-1-C-001-029”</w:t>
            </w:r>
            <w:r w:rsidRPr="00253FD9"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  <w:t>.</w:t>
            </w:r>
          </w:p>
        </w:tc>
      </w:tr>
      <w:tr w:rsidR="005272AA" w:rsidRPr="00840829" w14:paraId="206BC786" w14:textId="77777777" w:rsidTr="006965E6">
        <w:tc>
          <w:tcPr>
            <w:tcW w:w="4414" w:type="dxa"/>
          </w:tcPr>
          <w:p w14:paraId="5984D06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73B7E5E" w14:textId="0E9AC68C" w:rsidR="005272AA" w:rsidRPr="00840829" w:rsidRDefault="002B3C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del 2022</w:t>
            </w:r>
          </w:p>
        </w:tc>
      </w:tr>
      <w:tr w:rsidR="005272AA" w:rsidRPr="00840829" w14:paraId="7DBDC0FC" w14:textId="77777777" w:rsidTr="006965E6">
        <w:tc>
          <w:tcPr>
            <w:tcW w:w="4414" w:type="dxa"/>
          </w:tcPr>
          <w:p w14:paraId="61D21E5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4E203EF" w14:textId="44FEBD10" w:rsidR="005272AA" w:rsidRPr="00840829" w:rsidRDefault="002B3C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del 2022</w:t>
            </w:r>
          </w:p>
        </w:tc>
      </w:tr>
      <w:tr w:rsidR="005272AA" w:rsidRPr="00840829" w14:paraId="03A0E20C" w14:textId="77777777" w:rsidTr="006965E6">
        <w:tc>
          <w:tcPr>
            <w:tcW w:w="4414" w:type="dxa"/>
          </w:tcPr>
          <w:p w14:paraId="73A1899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28646A" w14:textId="24FC70F8" w:rsidR="00921981" w:rsidRPr="00840829" w:rsidRDefault="00C63D7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Ponentes que</w:t>
            </w:r>
            <w:r w:rsidR="002B3CED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eligió el Colegio.</w:t>
            </w:r>
          </w:p>
        </w:tc>
      </w:tr>
    </w:tbl>
    <w:p w14:paraId="4E0C87ED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3BE8C51" w14:textId="77777777" w:rsidTr="006965E6">
        <w:tc>
          <w:tcPr>
            <w:tcW w:w="4414" w:type="dxa"/>
          </w:tcPr>
          <w:p w14:paraId="51C7775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732F8F6" w14:textId="77777777" w:rsidR="002B3CED" w:rsidRDefault="002B3CED" w:rsidP="002B3CED">
            <w:pPr>
              <w:jc w:val="both"/>
              <w:rPr>
                <w:rFonts w:ascii="Arial Narrow" w:hAnsi="Arial Narrow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/>
                <w:i/>
                <w:color w:val="000000" w:themeColor="text1"/>
                <w:sz w:val="20"/>
                <w:szCs w:val="20"/>
              </w:rPr>
              <w:t>Curso “Programa de Formación Docente”</w:t>
            </w:r>
          </w:p>
          <w:p w14:paraId="5985DD24" w14:textId="7C4D2A01" w:rsidR="002B3CED" w:rsidRDefault="002B3CED" w:rsidP="002B3CED">
            <w:pPr>
              <w:jc w:val="both"/>
              <w:rPr>
                <w:rFonts w:ascii="Arial Narrow" w:eastAsia="Arial Narrow" w:hAnsi="Arial Narrow" w:cs="Arial Narrow"/>
                <w:b/>
                <w:i/>
                <w:color w:val="000000"/>
                <w:sz w:val="20"/>
                <w:szCs w:val="20"/>
              </w:rPr>
            </w:pPr>
            <w:r w:rsidRPr="002F5697"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2020 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 xml:space="preserve">Cursos “Desarrollo de Habilidades de Comunicación Escrita folio </w:t>
            </w:r>
            <w:r w:rsidRPr="00253FD9"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CPC2020-2-C-001-043”</w:t>
            </w:r>
            <w:r>
              <w:rPr>
                <w:rFonts w:ascii="Arial Narrow" w:eastAsia="Arial Narrow" w:hAnsi="Arial Narrow" w:cs="Arial Narrow"/>
                <w:i/>
                <w:color w:val="000000"/>
                <w:sz w:val="20"/>
                <w:szCs w:val="20"/>
              </w:rPr>
              <w:t>.</w:t>
            </w:r>
          </w:p>
          <w:p w14:paraId="6C39780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223D312" w14:textId="77777777" w:rsidTr="006965E6">
        <w:tc>
          <w:tcPr>
            <w:tcW w:w="4414" w:type="dxa"/>
          </w:tcPr>
          <w:p w14:paraId="7019EF4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FDF16E" w14:textId="368A07CC" w:rsidR="005272AA" w:rsidRPr="00840829" w:rsidRDefault="002B3C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del 2020.</w:t>
            </w:r>
          </w:p>
        </w:tc>
      </w:tr>
      <w:tr w:rsidR="005272AA" w:rsidRPr="00840829" w14:paraId="406E1E07" w14:textId="77777777" w:rsidTr="006965E6">
        <w:tc>
          <w:tcPr>
            <w:tcW w:w="4414" w:type="dxa"/>
          </w:tcPr>
          <w:p w14:paraId="3364FF4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A31BCB" w14:textId="0291B470" w:rsidR="005272AA" w:rsidRPr="00840829" w:rsidRDefault="002B3C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del 2020.</w:t>
            </w:r>
          </w:p>
        </w:tc>
      </w:tr>
      <w:tr w:rsidR="005272AA" w:rsidRPr="00840829" w14:paraId="379A4C14" w14:textId="77777777" w:rsidTr="006965E6">
        <w:tc>
          <w:tcPr>
            <w:tcW w:w="4414" w:type="dxa"/>
          </w:tcPr>
          <w:p w14:paraId="5B82BFD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0792DF" w14:textId="2AC3D9DF" w:rsidR="005272AA" w:rsidRPr="00840829" w:rsidRDefault="002B3CE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COSDAC.</w:t>
            </w:r>
          </w:p>
        </w:tc>
      </w:tr>
    </w:tbl>
    <w:p w14:paraId="356577A7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2B3CED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23AD8"/>
    <w:rsid w:val="00C63D74"/>
    <w:rsid w:val="00D66712"/>
    <w:rsid w:val="00D917A0"/>
    <w:rsid w:val="00E83BE2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9440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Dirección</cp:lastModifiedBy>
  <cp:revision>2</cp:revision>
  <cp:lastPrinted>2017-10-04T21:01:00Z</cp:lastPrinted>
  <dcterms:created xsi:type="dcterms:W3CDTF">2023-05-23T20:12:00Z</dcterms:created>
  <dcterms:modified xsi:type="dcterms:W3CDTF">2023-05-23T20:12:00Z</dcterms:modified>
</cp:coreProperties>
</file>