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9CA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47D65A7" w14:textId="77777777" w:rsid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993729A" w14:textId="77777777" w:rsidR="003F6584" w:rsidRPr="000A099C" w:rsidRDefault="003F6584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A77BF97" w14:textId="77777777" w:rsidTr="00840829">
        <w:tc>
          <w:tcPr>
            <w:tcW w:w="2830" w:type="dxa"/>
          </w:tcPr>
          <w:p w14:paraId="05B1DFA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3DDAE63" w14:textId="3F41EBCA" w:rsidR="000A099C" w:rsidRPr="000A099C" w:rsidRDefault="004F78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Victor Manuel Espinosa Santiago</w:t>
            </w:r>
          </w:p>
        </w:tc>
      </w:tr>
      <w:tr w:rsidR="000A099C" w:rsidRPr="000A099C" w14:paraId="24CFE137" w14:textId="77777777" w:rsidTr="00840829">
        <w:tc>
          <w:tcPr>
            <w:tcW w:w="2830" w:type="dxa"/>
          </w:tcPr>
          <w:p w14:paraId="1EFDE37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D0C1D62" w14:textId="3B13140C" w:rsidR="000A099C" w:rsidRPr="000A099C" w:rsidRDefault="004F78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  “B”</w:t>
            </w:r>
          </w:p>
        </w:tc>
      </w:tr>
      <w:tr w:rsidR="000A099C" w:rsidRPr="000A099C" w14:paraId="24EF0A97" w14:textId="77777777" w:rsidTr="00840829">
        <w:tc>
          <w:tcPr>
            <w:tcW w:w="2830" w:type="dxa"/>
          </w:tcPr>
          <w:p w14:paraId="55FFBFB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F69B26E" w14:textId="7D3E4A6A" w:rsidR="000A099C" w:rsidRPr="000A099C" w:rsidRDefault="00644B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4F78C1" w:rsidRPr="00DE27D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esvict@gmail.com</w:t>
              </w:r>
            </w:hyperlink>
          </w:p>
        </w:tc>
      </w:tr>
      <w:tr w:rsidR="000A099C" w:rsidRPr="000A099C" w14:paraId="13947FCE" w14:textId="77777777" w:rsidTr="00840829">
        <w:tc>
          <w:tcPr>
            <w:tcW w:w="2830" w:type="dxa"/>
          </w:tcPr>
          <w:p w14:paraId="01761A8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AE44E17" w14:textId="6D266822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42F7D0B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10D5856" w14:textId="77777777" w:rsidTr="00840829">
        <w:tc>
          <w:tcPr>
            <w:tcW w:w="3681" w:type="dxa"/>
          </w:tcPr>
          <w:p w14:paraId="380E307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36627B0" w14:textId="5FB566B1" w:rsidR="00840829" w:rsidRPr="00840829" w:rsidRDefault="004F78C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6E8FEE4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7E3FF10" w14:textId="77777777" w:rsidTr="005272AA">
        <w:trPr>
          <w:trHeight w:val="439"/>
        </w:trPr>
        <w:tc>
          <w:tcPr>
            <w:tcW w:w="8828" w:type="dxa"/>
            <w:gridSpan w:val="2"/>
          </w:tcPr>
          <w:p w14:paraId="22B4A9D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F1159E7" w14:textId="77777777" w:rsidTr="00840829">
        <w:tc>
          <w:tcPr>
            <w:tcW w:w="4414" w:type="dxa"/>
          </w:tcPr>
          <w:p w14:paraId="50BCC2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7EC9D1" w14:textId="02FDF75B" w:rsidR="00840829" w:rsidRPr="00840829" w:rsidRDefault="004F78C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Fiscalía General del Estado de Oaxaca</w:t>
            </w:r>
            <w:r w:rsidR="003F65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14:paraId="73D04EBF" w14:textId="77777777" w:rsidTr="00840829">
        <w:tc>
          <w:tcPr>
            <w:tcW w:w="4414" w:type="dxa"/>
          </w:tcPr>
          <w:p w14:paraId="17B2B9E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91A0BD" w14:textId="5A800F21" w:rsidR="00840829" w:rsidRPr="00840829" w:rsidRDefault="004F78C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Facilitador</w:t>
            </w:r>
          </w:p>
        </w:tc>
      </w:tr>
      <w:tr w:rsidR="005272AA" w:rsidRPr="00840829" w14:paraId="4574202F" w14:textId="77777777" w:rsidTr="006965E6">
        <w:tc>
          <w:tcPr>
            <w:tcW w:w="4414" w:type="dxa"/>
          </w:tcPr>
          <w:p w14:paraId="1969D84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9B8619" w14:textId="0AC8DECE" w:rsidR="005272AA" w:rsidRPr="00840829" w:rsidRDefault="004F78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16/02/2015</w:t>
            </w:r>
          </w:p>
        </w:tc>
      </w:tr>
      <w:tr w:rsidR="005272AA" w:rsidRPr="00840829" w14:paraId="64410561" w14:textId="77777777" w:rsidTr="006965E6">
        <w:tc>
          <w:tcPr>
            <w:tcW w:w="4414" w:type="dxa"/>
          </w:tcPr>
          <w:p w14:paraId="1303804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5C9EB4" w14:textId="1B4EA6E5" w:rsidR="005272AA" w:rsidRPr="00840829" w:rsidRDefault="008F1C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15/02/2022</w:t>
            </w:r>
          </w:p>
        </w:tc>
      </w:tr>
    </w:tbl>
    <w:p w14:paraId="2D78379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B49986" w14:textId="77777777" w:rsidTr="006965E6">
        <w:tc>
          <w:tcPr>
            <w:tcW w:w="4414" w:type="dxa"/>
          </w:tcPr>
          <w:p w14:paraId="77F9CE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81A570" w14:textId="337DFA74" w:rsidR="005272AA" w:rsidRPr="00840829" w:rsidRDefault="00AA41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Procuraduría General </w:t>
            </w:r>
            <w:r w:rsid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Justicia del Estado de Oaxaca</w:t>
            </w:r>
            <w:r w:rsidR="003F65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5E13A575" w14:textId="77777777" w:rsidTr="006965E6">
        <w:tc>
          <w:tcPr>
            <w:tcW w:w="4414" w:type="dxa"/>
          </w:tcPr>
          <w:p w14:paraId="407269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412421" w14:textId="0F81D1D3" w:rsidR="005272AA" w:rsidRPr="00840829" w:rsidRDefault="006A69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Agente del Ministerio Publico</w:t>
            </w:r>
          </w:p>
        </w:tc>
      </w:tr>
      <w:tr w:rsidR="005272AA" w:rsidRPr="00840829" w14:paraId="181A13F5" w14:textId="77777777" w:rsidTr="006965E6">
        <w:tc>
          <w:tcPr>
            <w:tcW w:w="4414" w:type="dxa"/>
          </w:tcPr>
          <w:p w14:paraId="32BF5E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296A3E2" w14:textId="14417BF1" w:rsidR="005272AA" w:rsidRPr="00840829" w:rsidRDefault="006A69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01/07/2012</w:t>
            </w:r>
          </w:p>
        </w:tc>
      </w:tr>
      <w:tr w:rsidR="005272AA" w:rsidRPr="00840829" w14:paraId="19875C5E" w14:textId="77777777" w:rsidTr="006965E6">
        <w:tc>
          <w:tcPr>
            <w:tcW w:w="4414" w:type="dxa"/>
          </w:tcPr>
          <w:p w14:paraId="3B7C656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4B4AF5" w14:textId="1FED17A0" w:rsidR="005272AA" w:rsidRPr="00840829" w:rsidRDefault="006A69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31/01/2015</w:t>
            </w:r>
          </w:p>
        </w:tc>
      </w:tr>
    </w:tbl>
    <w:p w14:paraId="78EF40E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A47637" w14:textId="77777777" w:rsidTr="006965E6">
        <w:tc>
          <w:tcPr>
            <w:tcW w:w="4414" w:type="dxa"/>
          </w:tcPr>
          <w:p w14:paraId="0D9B19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253D11" w14:textId="1CEB0B0B" w:rsidR="005272AA" w:rsidRPr="00840829" w:rsidRDefault="003F658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Constitucional de Santo Domingo Tehuantepec, Oaxaca.</w:t>
            </w:r>
          </w:p>
        </w:tc>
      </w:tr>
      <w:tr w:rsidR="005272AA" w:rsidRPr="00840829" w14:paraId="52BF73B6" w14:textId="77777777" w:rsidTr="006965E6">
        <w:tc>
          <w:tcPr>
            <w:tcW w:w="4414" w:type="dxa"/>
          </w:tcPr>
          <w:p w14:paraId="7557E8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FE134" w14:textId="78A02A26" w:rsidR="005272AA" w:rsidRPr="00840829" w:rsidRDefault="00AA41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Procurador Municipal para la Defensa del Menor, la Mujer y la Familia</w:t>
            </w:r>
            <w:r w:rsidR="003F65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60F06CEA" w14:textId="77777777" w:rsidTr="006965E6">
        <w:tc>
          <w:tcPr>
            <w:tcW w:w="4414" w:type="dxa"/>
          </w:tcPr>
          <w:p w14:paraId="15C6F59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CC79D76" w14:textId="106C8418" w:rsidR="005272AA" w:rsidRPr="00840829" w:rsidRDefault="00AA41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01/02/20211</w:t>
            </w:r>
          </w:p>
        </w:tc>
      </w:tr>
      <w:tr w:rsidR="005272AA" w:rsidRPr="00840829" w14:paraId="6D86A894" w14:textId="77777777" w:rsidTr="006965E6">
        <w:tc>
          <w:tcPr>
            <w:tcW w:w="4414" w:type="dxa"/>
          </w:tcPr>
          <w:p w14:paraId="028F3D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477CAC" w14:textId="200D0350" w:rsidR="005272AA" w:rsidRPr="00840829" w:rsidRDefault="00AA41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30/06/2012</w:t>
            </w:r>
          </w:p>
        </w:tc>
      </w:tr>
    </w:tbl>
    <w:p w14:paraId="61FE1B4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664A363" w14:textId="77777777" w:rsidTr="005272AA">
        <w:trPr>
          <w:trHeight w:val="499"/>
        </w:trPr>
        <w:tc>
          <w:tcPr>
            <w:tcW w:w="8828" w:type="dxa"/>
            <w:gridSpan w:val="2"/>
          </w:tcPr>
          <w:p w14:paraId="6C69EAE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0F7DCC" w:rsidRPr="00840829" w14:paraId="20DEAC0F" w14:textId="77777777" w:rsidTr="00840829">
        <w:tc>
          <w:tcPr>
            <w:tcW w:w="4414" w:type="dxa"/>
          </w:tcPr>
          <w:p w14:paraId="4DDCEB4D" w14:textId="77777777" w:rsidR="000F7DCC" w:rsidRDefault="000F7DCC" w:rsidP="000F7DC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F3BB6C0" w14:textId="58595B39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54AB">
              <w:rPr>
                <w:rStyle w:val="Textoennegrita"/>
                <w:rFonts w:ascii="Arial" w:hAnsi="Arial" w:cs="Arial"/>
                <w:b w:val="0"/>
                <w:bCs w:val="0"/>
                <w:color w:val="202020"/>
                <w:sz w:val="20"/>
                <w:szCs w:val="20"/>
                <w:shd w:val="clear" w:color="auto" w:fill="FFFFFF"/>
              </w:rPr>
              <w:t>Curso de Preparación para EXMASC</w:t>
            </w:r>
            <w:r>
              <w:rPr>
                <w:rStyle w:val="Textoennegrita"/>
                <w:rFonts w:ascii="Arial" w:hAnsi="Arial" w:cs="Arial"/>
                <w:b w:val="0"/>
                <w:bCs w:val="0"/>
                <w:color w:val="2020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F7DCC" w:rsidRPr="00840829" w14:paraId="5258981A" w14:textId="77777777" w:rsidTr="00840829">
        <w:tc>
          <w:tcPr>
            <w:tcW w:w="4414" w:type="dxa"/>
          </w:tcPr>
          <w:p w14:paraId="197B79CB" w14:textId="77777777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FC1905" w14:textId="770D8C1F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06/04/2021</w:t>
            </w:r>
          </w:p>
        </w:tc>
      </w:tr>
      <w:tr w:rsidR="000F7DCC" w:rsidRPr="00840829" w14:paraId="2E1997DA" w14:textId="77777777" w:rsidTr="00840829">
        <w:tc>
          <w:tcPr>
            <w:tcW w:w="4414" w:type="dxa"/>
          </w:tcPr>
          <w:p w14:paraId="2BCFFBA2" w14:textId="77777777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535B0" w14:textId="5DC5691C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01/06/2021</w:t>
            </w:r>
          </w:p>
        </w:tc>
      </w:tr>
      <w:tr w:rsidR="000F7DCC" w:rsidRPr="00840829" w14:paraId="2A46A829" w14:textId="77777777" w:rsidTr="00840829">
        <w:tc>
          <w:tcPr>
            <w:tcW w:w="4414" w:type="dxa"/>
          </w:tcPr>
          <w:p w14:paraId="26E343CA" w14:textId="77777777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AC5BB2" w14:textId="795E4E14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54AB">
              <w:rPr>
                <w:rFonts w:ascii="Arial" w:hAnsi="Arial" w:cs="Arial"/>
                <w:sz w:val="20"/>
                <w:szCs w:val="20"/>
              </w:rPr>
              <w:t>Centro de Estudios sobre la Enseñanza y el Aprendizaje del Derecho, A.C.</w:t>
            </w:r>
          </w:p>
        </w:tc>
      </w:tr>
    </w:tbl>
    <w:p w14:paraId="73AE0755" w14:textId="77777777"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0F7DCC" w:rsidRPr="00840829" w14:paraId="05327EB7" w14:textId="77777777" w:rsidTr="000F7DCC">
        <w:tc>
          <w:tcPr>
            <w:tcW w:w="4414" w:type="dxa"/>
          </w:tcPr>
          <w:p w14:paraId="765C2AEE" w14:textId="77777777" w:rsidR="000F7DCC" w:rsidRDefault="000F7DCC" w:rsidP="000F7DC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95EDF97" w14:textId="3D5F8B38" w:rsidR="000F7DCC" w:rsidRPr="006A69B9" w:rsidRDefault="000F7DCC" w:rsidP="000F7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Reparación del </w:t>
            </w:r>
            <w:r w:rsidR="003F6584"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Daño </w:t>
            </w:r>
            <w:r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los </w:t>
            </w:r>
            <w:r w:rsidR="003F6584"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Mecanismos</w:t>
            </w:r>
          </w:p>
          <w:p w14:paraId="08ACF821" w14:textId="273E9A34" w:rsidR="000F7DCC" w:rsidRPr="00B354AB" w:rsidRDefault="003F6584" w:rsidP="000F7DCC">
            <w:pPr>
              <w:rPr>
                <w:rStyle w:val="Textoennegrita"/>
                <w:rFonts w:ascii="Arial" w:hAnsi="Arial" w:cs="Arial"/>
                <w:b w:val="0"/>
                <w:bCs w:val="0"/>
                <w:color w:val="202020"/>
                <w:sz w:val="20"/>
                <w:szCs w:val="20"/>
                <w:shd w:val="clear" w:color="auto" w:fill="FFFFFF"/>
              </w:rPr>
            </w:pPr>
            <w:r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Alternativos </w:t>
            </w:r>
            <w:r w:rsidR="000F7DCC"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Solución </w:t>
            </w:r>
            <w:r w:rsidR="000F7DCC"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Controversias </w:t>
            </w:r>
            <w:r w:rsidR="000F7DCC"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</w:t>
            </w:r>
            <w:r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Materia Penal</w:t>
            </w:r>
            <w:r w:rsidR="000F7D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0F7DCC" w:rsidRPr="00840829" w14:paraId="162A70DC" w14:textId="77777777" w:rsidTr="000F7DCC">
        <w:tc>
          <w:tcPr>
            <w:tcW w:w="4414" w:type="dxa"/>
          </w:tcPr>
          <w:p w14:paraId="7D33E0C8" w14:textId="77777777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05D7B9" w14:textId="749FAC4E" w:rsidR="000F7DCC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7/07/2020</w:t>
            </w:r>
          </w:p>
        </w:tc>
      </w:tr>
      <w:tr w:rsidR="000F7DCC" w:rsidRPr="00840829" w14:paraId="648A0C8D" w14:textId="77777777" w:rsidTr="000F7DCC">
        <w:tc>
          <w:tcPr>
            <w:tcW w:w="4414" w:type="dxa"/>
          </w:tcPr>
          <w:p w14:paraId="75386343" w14:textId="77777777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9F5CB7" w14:textId="2CA21AC8" w:rsidR="000F7DCC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9/07/2020</w:t>
            </w:r>
          </w:p>
        </w:tc>
      </w:tr>
      <w:tr w:rsidR="000F7DCC" w:rsidRPr="00840829" w14:paraId="00393BD1" w14:textId="77777777" w:rsidTr="000F7DCC">
        <w:tc>
          <w:tcPr>
            <w:tcW w:w="4414" w:type="dxa"/>
          </w:tcPr>
          <w:p w14:paraId="1F1079C1" w14:textId="77777777" w:rsidR="000F7DCC" w:rsidRPr="00840829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7AEFE2" w14:textId="15D785A2" w:rsidR="000F7DCC" w:rsidRPr="000F7DCC" w:rsidRDefault="000F7DCC" w:rsidP="000F7D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Internacional de Justicia Restaurativa y Derecho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2EB87CC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27F792" w14:textId="77777777" w:rsidTr="006965E6">
        <w:tc>
          <w:tcPr>
            <w:tcW w:w="4414" w:type="dxa"/>
          </w:tcPr>
          <w:p w14:paraId="7698569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3F5EE3" w14:textId="31183F45" w:rsidR="005272AA" w:rsidRPr="00840829" w:rsidRDefault="000F7DCC" w:rsidP="006A69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de </w:t>
            </w:r>
            <w:r w:rsidR="00644B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specialización para </w:t>
            </w:r>
            <w:r w:rsidR="003F65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Operadores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Sistema Integral de Justicia Penal </w:t>
            </w:r>
            <w:r w:rsidR="003F65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 Adolescentes con enfoque en Facilitadores de Mecanismos Alternativos.</w:t>
            </w:r>
          </w:p>
        </w:tc>
      </w:tr>
      <w:tr w:rsidR="005272AA" w:rsidRPr="00840829" w14:paraId="7CEEFEBA" w14:textId="77777777" w:rsidTr="006965E6">
        <w:tc>
          <w:tcPr>
            <w:tcW w:w="4414" w:type="dxa"/>
          </w:tcPr>
          <w:p w14:paraId="7F514B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DD32B3" w14:textId="0A886F86" w:rsidR="005272AA" w:rsidRPr="00840829" w:rsidRDefault="000F7D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24/09/2018</w:t>
            </w:r>
          </w:p>
        </w:tc>
      </w:tr>
      <w:tr w:rsidR="005272AA" w:rsidRPr="00840829" w14:paraId="288ED3A5" w14:textId="77777777" w:rsidTr="006965E6">
        <w:tc>
          <w:tcPr>
            <w:tcW w:w="4414" w:type="dxa"/>
          </w:tcPr>
          <w:p w14:paraId="77AF0F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F614F6" w14:textId="0E0B8A6D" w:rsidR="005272AA" w:rsidRPr="00840829" w:rsidRDefault="000F7D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24/10</w:t>
            </w:r>
            <w:r w:rsidR="006A69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</w:t>
            </w:r>
          </w:p>
        </w:tc>
      </w:tr>
      <w:tr w:rsidR="005272AA" w:rsidRPr="00840829" w14:paraId="10832094" w14:textId="77777777" w:rsidTr="006965E6">
        <w:tc>
          <w:tcPr>
            <w:tcW w:w="4414" w:type="dxa"/>
          </w:tcPr>
          <w:p w14:paraId="0A5A36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DE8438" w14:textId="782F3C4B" w:rsidR="005272AA" w:rsidRPr="00840829" w:rsidRDefault="000F7DCC" w:rsidP="006A69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Academia Regional de Seguridad Pública del Sureste</w:t>
            </w:r>
            <w:r w:rsidR="003F65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11858524" w14:textId="77777777" w:rsidR="00921981" w:rsidRDefault="00921981" w:rsidP="003F6584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F7DCC"/>
    <w:rsid w:val="00265B7F"/>
    <w:rsid w:val="003C2B9B"/>
    <w:rsid w:val="003E68AF"/>
    <w:rsid w:val="003F6584"/>
    <w:rsid w:val="00403916"/>
    <w:rsid w:val="00473B15"/>
    <w:rsid w:val="004D561A"/>
    <w:rsid w:val="004F78C1"/>
    <w:rsid w:val="005272AA"/>
    <w:rsid w:val="00565104"/>
    <w:rsid w:val="005E2139"/>
    <w:rsid w:val="00644B27"/>
    <w:rsid w:val="00645FDF"/>
    <w:rsid w:val="00696A30"/>
    <w:rsid w:val="006A69B9"/>
    <w:rsid w:val="007458BA"/>
    <w:rsid w:val="00761D62"/>
    <w:rsid w:val="00840829"/>
    <w:rsid w:val="008B329D"/>
    <w:rsid w:val="008F1CE8"/>
    <w:rsid w:val="00921981"/>
    <w:rsid w:val="0096139E"/>
    <w:rsid w:val="0099247B"/>
    <w:rsid w:val="009D5AE2"/>
    <w:rsid w:val="00AA41C1"/>
    <w:rsid w:val="00B354AB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4ED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78C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35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vic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VMES</dc:creator>
  <cp:lastModifiedBy>Undertaker -.-</cp:lastModifiedBy>
  <cp:revision>3</cp:revision>
  <cp:lastPrinted>2017-10-04T21:01:00Z</cp:lastPrinted>
  <dcterms:created xsi:type="dcterms:W3CDTF">2023-04-16T18:46:00Z</dcterms:created>
  <dcterms:modified xsi:type="dcterms:W3CDTF">2023-04-16T18:47:00Z</dcterms:modified>
</cp:coreProperties>
</file>