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334E1A" w:rsidRDefault="00334E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34E1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Tobón Ituarte Elizabeth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34E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34E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elyti_8@hotmail.com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34E1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9532090423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334E1A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334E1A" w:rsidP="00334E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4E1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</w:rPr>
              <w:t>CECyTEO</w:t>
            </w:r>
            <w:proofErr w:type="spellEnd"/>
            <w:r>
              <w:rPr>
                <w:rFonts w:ascii="Arial" w:hAnsi="Arial" w:cs="Arial"/>
              </w:rPr>
              <w:t>. Plantel Extensión Huajuapan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4E1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E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E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34E1A" w:rsidRPr="00840829" w:rsidTr="00ED06FA"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UABJO. Escuela Preparatoria No. 3</w:t>
            </w:r>
          </w:p>
        </w:tc>
      </w:tr>
      <w:tr w:rsidR="00334E1A" w:rsidRPr="00840829" w:rsidTr="00ED06FA"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34E1A" w:rsidRPr="00840829" w:rsidTr="00ED06FA"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34E1A" w:rsidRPr="00840829" w:rsidRDefault="00781F77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16/03/2012</w:t>
            </w:r>
          </w:p>
        </w:tc>
      </w:tr>
      <w:tr w:rsidR="00334E1A" w:rsidRPr="00840829" w:rsidTr="00ED06FA"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4E1A" w:rsidRPr="00840829" w:rsidRDefault="00334E1A" w:rsidP="00ED0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334E1A" w:rsidRDefault="00334E1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E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</w:rPr>
              <w:t>CECyTEO</w:t>
            </w:r>
            <w:proofErr w:type="spellEnd"/>
            <w:r>
              <w:rPr>
                <w:rFonts w:ascii="Arial" w:hAnsi="Arial" w:cs="Arial"/>
              </w:rPr>
              <w:t>. Plantel 41 Santo Domingo Tonalá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E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34E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E1A" w:rsidP="00334E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13/02/2023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781F77" w:rsidRDefault="00781F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Ética</w:t>
            </w:r>
            <w:r w:rsidRPr="00781F77">
              <w:rPr>
                <w:rFonts w:ascii="Arial" w:hAnsi="Arial" w:cs="Arial"/>
                <w:sz w:val="20"/>
                <w:szCs w:val="20"/>
              </w:rPr>
              <w:t xml:space="preserve"> y valores en la práctica laboral.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781F77" w:rsidRDefault="00781F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27/04/2021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781F77" w:rsidRDefault="00781F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27/04/2021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781F77" w:rsidRDefault="00781F77" w:rsidP="00781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Secretaría de Administración,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781F77" w:rsidRDefault="00781F77" w:rsidP="00781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Habilidades socioemocionales para la y el docente universitario.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781F77" w:rsidRDefault="00781F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04/03/2021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781F77" w:rsidRDefault="00781F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08/04/2021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781F77" w:rsidRDefault="00781F77" w:rsidP="00781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Dirección de formación Integral del Estudiante de la Secretaría Académica, UABJO.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781F77" w:rsidRDefault="00781F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Herramientas digitales para docentes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781F77" w:rsidRDefault="00781F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20/07/2020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781F77" w:rsidRDefault="00781F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1F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81F77" w:rsidRPr="00781F77" w:rsidRDefault="00781F77" w:rsidP="00781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F77">
              <w:rPr>
                <w:rFonts w:ascii="Arial" w:hAnsi="Arial" w:cs="Arial"/>
                <w:sz w:val="20"/>
                <w:szCs w:val="20"/>
              </w:rPr>
              <w:t>Instituto de ciencias de la educación, UABJO</w:t>
            </w:r>
          </w:p>
          <w:p w:rsidR="005272AA" w:rsidRPr="00781F7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E7F56"/>
    <w:multiLevelType w:val="hybridMultilevel"/>
    <w:tmpl w:val="ACF24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4E1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81F77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1F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Ely</cp:lastModifiedBy>
  <cp:revision>3</cp:revision>
  <cp:lastPrinted>2017-10-04T21:01:00Z</cp:lastPrinted>
  <dcterms:created xsi:type="dcterms:W3CDTF">2023-03-03T23:33:00Z</dcterms:created>
  <dcterms:modified xsi:type="dcterms:W3CDTF">2023-03-06T21:06:00Z</dcterms:modified>
</cp:coreProperties>
</file>