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43BC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ZITLALLIZ SALINAS RAMOS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43BC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43BC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" w:history="1">
              <w:r w:rsidRPr="00416D0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zeltal83@hotmail.com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43BC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9947170310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43BC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INGENIERIA INDUSTRIAL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43BC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43BCC">
              <w:rPr>
                <w:rFonts w:ascii="Arial Unicode MS" w:eastAsia="Arial Unicode MS" w:hAnsi="Arial Unicode MS" w:cs="Arial Unicode MS"/>
                <w:sz w:val="24"/>
                <w:szCs w:val="24"/>
                <w:lang w:val="es-CO"/>
              </w:rPr>
              <w:t>ISTMOFRUT SPR DE RI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43BC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ALMACEN CAJAS PARA MANGO DE EXPORTACIÓN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3B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3B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3B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43BCC">
              <w:rPr>
                <w:rFonts w:ascii="Arial Unicode MS" w:eastAsia="Arial Unicode MS" w:hAnsi="Arial Unicode MS" w:cs="Arial Unicode MS"/>
                <w:sz w:val="24"/>
                <w:szCs w:val="24"/>
                <w:lang w:val="es-CO"/>
              </w:rPr>
              <w:t>GALLARCAS SPR DE RI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3B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RECEPCION DE MANGO PARA EXPORTACIÓN.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43B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3B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ABRIL-2019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3B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43BCC">
              <w:rPr>
                <w:rFonts w:ascii="Arial Unicode MS" w:eastAsia="Arial Unicode MS" w:hAnsi="Arial Unicode MS" w:cs="Arial Unicode MS"/>
                <w:sz w:val="24"/>
                <w:szCs w:val="24"/>
                <w:lang w:val="es-CO"/>
              </w:rPr>
              <w:t>CECYTE PLANTEL 33 CHAHUITES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3B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43B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ENERO-JULIO-2017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3B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ENERO-JULIO-2018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BD14866_"/>
      </v:shape>
    </w:pict>
  </w:numPicBullet>
  <w:abstractNum w:abstractNumId="0">
    <w:nsid w:val="3A8835C9"/>
    <w:multiLevelType w:val="hybridMultilevel"/>
    <w:tmpl w:val="4B186E2A"/>
    <w:lvl w:ilvl="0" w:tplc="A7DEA2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43BCC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ltal83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Abc</cp:lastModifiedBy>
  <cp:revision>3</cp:revision>
  <cp:lastPrinted>2017-10-04T21:01:00Z</cp:lastPrinted>
  <dcterms:created xsi:type="dcterms:W3CDTF">2023-03-03T23:33:00Z</dcterms:created>
  <dcterms:modified xsi:type="dcterms:W3CDTF">2023-06-16T02:50:00Z</dcterms:modified>
</cp:coreProperties>
</file>